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E7E" w:rsidRDefault="00A47E7E">
      <w:r>
        <w:t>CSE 477/598 Introduction to Geometric Modeling</w:t>
      </w:r>
    </w:p>
    <w:p w:rsidR="00B3063B" w:rsidRDefault="00A47E7E">
      <w:r>
        <w:t>Fall 2015 Midterm</w:t>
      </w:r>
    </w:p>
    <w:p w:rsidR="00A47E7E" w:rsidRDefault="00A47E7E"/>
    <w:p w:rsidR="00A47E7E" w:rsidRDefault="00A47E7E" w:rsidP="00A47E7E">
      <w:pPr>
        <w:pStyle w:val="ListParagraph"/>
        <w:numPr>
          <w:ilvl w:val="0"/>
          <w:numId w:val="1"/>
        </w:numPr>
      </w:pPr>
      <w:r>
        <w:t xml:space="preserve">Suppose the point </w:t>
      </w:r>
      <w:r w:rsidRPr="00A3306E">
        <w:rPr>
          <w:b/>
        </w:rPr>
        <w:t>x</w:t>
      </w:r>
      <w:r>
        <w:t xml:space="preserve"> lies between the points </w:t>
      </w:r>
      <w:r w:rsidRPr="00A3306E">
        <w:rPr>
          <w:b/>
        </w:rPr>
        <w:t>p</w:t>
      </w:r>
      <w:r>
        <w:t xml:space="preserve"> and </w:t>
      </w:r>
      <w:r w:rsidRPr="00A3306E">
        <w:rPr>
          <w:b/>
        </w:rPr>
        <w:t>q</w:t>
      </w:r>
      <w:r>
        <w:t xml:space="preserve"> in the ratio 3:1.</w:t>
      </w:r>
    </w:p>
    <w:p w:rsidR="00A47E7E" w:rsidRDefault="00A47E7E" w:rsidP="00A47E7E">
      <w:pPr>
        <w:pStyle w:val="ListParagraph"/>
        <w:numPr>
          <w:ilvl w:val="1"/>
          <w:numId w:val="1"/>
        </w:numPr>
      </w:pPr>
      <w:r>
        <w:t xml:space="preserve">Sketch </w:t>
      </w:r>
      <w:r w:rsidRPr="00A3306E">
        <w:rPr>
          <w:b/>
        </w:rPr>
        <w:t>x</w:t>
      </w:r>
      <w:r>
        <w:t xml:space="preserve"> relative to </w:t>
      </w:r>
      <w:r w:rsidRPr="00A3306E">
        <w:rPr>
          <w:b/>
        </w:rPr>
        <w:t>p</w:t>
      </w:r>
      <w:r>
        <w:t xml:space="preserve"> and </w:t>
      </w:r>
      <w:r w:rsidRPr="00A3306E">
        <w:rPr>
          <w:b/>
        </w:rPr>
        <w:t>q</w:t>
      </w:r>
      <w:r>
        <w:t xml:space="preserve">. Label </w:t>
      </w:r>
      <w:r w:rsidRPr="00A3306E">
        <w:rPr>
          <w:b/>
        </w:rPr>
        <w:t>p</w:t>
      </w:r>
      <w:r>
        <w:t xml:space="preserve">, </w:t>
      </w:r>
      <w:r w:rsidRPr="00A3306E">
        <w:rPr>
          <w:b/>
        </w:rPr>
        <w:t>q</w:t>
      </w:r>
      <w:r>
        <w:t xml:space="preserve">, and </w:t>
      </w:r>
      <w:r w:rsidRPr="00A3306E">
        <w:rPr>
          <w:b/>
        </w:rPr>
        <w:t>x</w:t>
      </w:r>
      <w:r>
        <w:t xml:space="preserve"> in your sketch.</w:t>
      </w:r>
    </w:p>
    <w:p w:rsidR="00A47E7E" w:rsidRDefault="00A47E7E" w:rsidP="00A47E7E">
      <w:pPr>
        <w:pStyle w:val="ListParagraph"/>
        <w:numPr>
          <w:ilvl w:val="1"/>
          <w:numId w:val="1"/>
        </w:numPr>
      </w:pPr>
      <w:r>
        <w:t>Express this relationship in terms of linear interpolation.</w:t>
      </w:r>
      <w:r w:rsidR="00A3306E">
        <w:br/>
      </w:r>
    </w:p>
    <w:p w:rsidR="00A47E7E" w:rsidRDefault="00A47E7E" w:rsidP="006B7017">
      <w:pPr>
        <w:pStyle w:val="ListParagraph"/>
        <w:numPr>
          <w:ilvl w:val="0"/>
          <w:numId w:val="1"/>
        </w:numPr>
      </w:pPr>
      <w:r>
        <w:t xml:space="preserve">Sketch a triangle and label its vertices </w:t>
      </w:r>
      <w:r w:rsidRPr="00A3306E">
        <w:rPr>
          <w:b/>
        </w:rPr>
        <w:t>p0</w:t>
      </w:r>
      <w:r>
        <w:t xml:space="preserve">, </w:t>
      </w:r>
      <w:r w:rsidRPr="00A3306E">
        <w:rPr>
          <w:b/>
        </w:rPr>
        <w:t>p1</w:t>
      </w:r>
      <w:r>
        <w:t xml:space="preserve">, </w:t>
      </w:r>
      <w:r w:rsidRPr="00A3306E">
        <w:rPr>
          <w:b/>
        </w:rPr>
        <w:t>p2</w:t>
      </w:r>
      <w:r>
        <w:t>. Sketch and label the points with the following barycentric coordinates.</w:t>
      </w:r>
      <w:r w:rsidR="006B7017">
        <w:br/>
        <w:t xml:space="preserve">                         </w:t>
      </w:r>
      <w:r w:rsidRPr="00A3306E">
        <w:rPr>
          <w:b/>
        </w:rPr>
        <w:t>r</w:t>
      </w:r>
      <w:r>
        <w:t xml:space="preserve"> ≈ (0,  ½,  ½)</w:t>
      </w:r>
      <w:r w:rsidR="006B7017">
        <w:t xml:space="preserve">             </w:t>
      </w:r>
      <w:r w:rsidRPr="00A3306E">
        <w:rPr>
          <w:b/>
        </w:rPr>
        <w:t>s</w:t>
      </w:r>
      <w:r>
        <w:t xml:space="preserve"> ≈ (1, 0, 0)</w:t>
      </w:r>
      <w:r w:rsidR="006B7017">
        <w:t xml:space="preserve">             </w:t>
      </w:r>
      <w:r w:rsidRPr="00A3306E">
        <w:rPr>
          <w:b/>
        </w:rPr>
        <w:t>t</w:t>
      </w:r>
      <w:r>
        <w:t xml:space="preserve"> ≈ (u, 1-u, 0)</w:t>
      </w:r>
      <w:r w:rsidR="0098061B">
        <w:br/>
      </w:r>
      <w:r w:rsidR="0098061B">
        <w:br/>
        <w:t>For questions 3,4,5,6 use the following Bezier polygon</w:t>
      </w:r>
      <w:r w:rsidR="0098061B">
        <w:br/>
      </w:r>
      <w:r w:rsidR="0098061B">
        <w:rPr>
          <w:rFonts w:ascii="Courier" w:hAnsi="Courier" w:cs="Courier"/>
          <w:noProof/>
        </w:rPr>
        <w:drawing>
          <wp:inline distT="0" distB="0" distL="0" distR="0">
            <wp:extent cx="915005" cy="914400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0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3306E">
        <w:br/>
      </w:r>
    </w:p>
    <w:p w:rsidR="006B7017" w:rsidRDefault="006B7017" w:rsidP="006B7017">
      <w:pPr>
        <w:pStyle w:val="ListParagraph"/>
        <w:numPr>
          <w:ilvl w:val="0"/>
          <w:numId w:val="1"/>
        </w:numPr>
      </w:pPr>
      <w:r>
        <w:t>Sketch the Bezier curve and the intermediate points generated by the de Casteljau algorithm for t = 2/3. Label the point on the curve.</w:t>
      </w:r>
      <w:r w:rsidR="0098061B">
        <w:br/>
      </w:r>
    </w:p>
    <w:p w:rsidR="006B7017" w:rsidRDefault="006B7017" w:rsidP="006B7017">
      <w:pPr>
        <w:pStyle w:val="ListParagraph"/>
        <w:numPr>
          <w:ilvl w:val="0"/>
          <w:numId w:val="1"/>
        </w:numPr>
      </w:pPr>
      <w:r>
        <w:t>Sketch and label the control points for the “left half” of the curve after subdivision at t = ½.</w:t>
      </w:r>
      <w:r w:rsidR="0098061B">
        <w:br/>
      </w:r>
    </w:p>
    <w:p w:rsidR="006B7017" w:rsidRDefault="006B7017" w:rsidP="006B7017">
      <w:pPr>
        <w:pStyle w:val="ListParagraph"/>
        <w:numPr>
          <w:ilvl w:val="0"/>
          <w:numId w:val="1"/>
        </w:numPr>
      </w:pPr>
      <w:r>
        <w:t>Sketch the first and second derivatives scaled by 1/3 and 1/6, respectively.</w:t>
      </w:r>
      <w:r w:rsidR="0098061B">
        <w:br/>
      </w:r>
    </w:p>
    <w:p w:rsidR="006B7017" w:rsidRDefault="006B7017" w:rsidP="006B7017">
      <w:pPr>
        <w:pStyle w:val="ListParagraph"/>
        <w:numPr>
          <w:ilvl w:val="0"/>
          <w:numId w:val="1"/>
        </w:numPr>
      </w:pPr>
      <w:r>
        <w:t>Sketch the polygon for the degree elevated curve. Label the control point ratios.</w:t>
      </w:r>
      <w:r w:rsidR="0098061B">
        <w:br/>
      </w:r>
    </w:p>
    <w:p w:rsidR="00A3306E" w:rsidRDefault="00A3306E" w:rsidP="006B7017">
      <w:pPr>
        <w:pStyle w:val="ListParagraph"/>
        <w:numPr>
          <w:ilvl w:val="0"/>
          <w:numId w:val="1"/>
        </w:numPr>
      </w:pPr>
      <w:r>
        <w:t>What are the quadratic Bernstein polynomials?</w:t>
      </w:r>
      <w:r w:rsidR="0098061B">
        <w:br/>
      </w:r>
    </w:p>
    <w:p w:rsidR="006B7017" w:rsidRDefault="006B7017" w:rsidP="006B7017">
      <w:pPr>
        <w:pStyle w:val="ListParagraph"/>
        <w:numPr>
          <w:ilvl w:val="0"/>
          <w:numId w:val="1"/>
        </w:numPr>
      </w:pPr>
      <w:r>
        <w:t>What is the parametric representation [</w:t>
      </w:r>
      <w:proofErr w:type="gramStart"/>
      <w:r>
        <w:t>x(</w:t>
      </w:r>
      <w:proofErr w:type="gramEnd"/>
      <w:r>
        <w:t>t), y(t)]^T for the function y = (1-t)^2? Sketch the Bezier points for this function over the interval [0</w:t>
      </w:r>
      <w:proofErr w:type="gramStart"/>
      <w:r>
        <w:t>,1</w:t>
      </w:r>
      <w:proofErr w:type="gramEnd"/>
      <w:r>
        <w:t>].</w:t>
      </w:r>
      <w:r w:rsidR="0098061B">
        <w:br/>
      </w:r>
    </w:p>
    <w:p w:rsidR="006B7017" w:rsidRDefault="006B7017" w:rsidP="006B7017">
      <w:pPr>
        <w:pStyle w:val="ListParagraph"/>
        <w:numPr>
          <w:ilvl w:val="0"/>
          <w:numId w:val="1"/>
        </w:numPr>
      </w:pPr>
      <w:r>
        <w:t>Given three points and parameter pairs, (</w:t>
      </w:r>
      <w:r w:rsidRPr="0098061B">
        <w:rPr>
          <w:b/>
        </w:rPr>
        <w:t>p0</w:t>
      </w:r>
      <w:r>
        <w:t>, 0), (</w:t>
      </w:r>
      <w:r w:rsidRPr="0098061B">
        <w:rPr>
          <w:b/>
        </w:rPr>
        <w:t>p1</w:t>
      </w:r>
      <w:r>
        <w:t>, ½), (</w:t>
      </w:r>
      <w:r w:rsidRPr="0098061B">
        <w:rPr>
          <w:b/>
        </w:rPr>
        <w:t>p2</w:t>
      </w:r>
      <w:r>
        <w:t>, 1), write down the linear system for the interpolating Bezier curve.</w:t>
      </w:r>
      <w:r w:rsidR="00A3306E">
        <w:t xml:space="preserve"> It is </w:t>
      </w:r>
      <w:r w:rsidR="00A3306E" w:rsidRPr="00A3306E">
        <w:rPr>
          <w:i/>
        </w:rPr>
        <w:t>not</w:t>
      </w:r>
      <w:r w:rsidR="00A3306E">
        <w:t xml:space="preserve"> necessary to give numerical values for the Vandermonde matrix.</w:t>
      </w:r>
    </w:p>
    <w:sectPr w:rsidR="006B7017" w:rsidSect="00B306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660CE"/>
    <w:multiLevelType w:val="hybridMultilevel"/>
    <w:tmpl w:val="84901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A47E7E"/>
    <w:rsid w:val="006B7017"/>
    <w:rsid w:val="0098061B"/>
    <w:rsid w:val="00A3306E"/>
    <w:rsid w:val="00A47E7E"/>
    <w:rsid w:val="00B30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6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7E7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330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30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30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30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306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3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06E"/>
    <w:rPr>
      <w:rFonts w:ascii="Tahoma" w:hAnsi="Tahoma" w:cs="Tahoma"/>
      <w:sz w:val="16"/>
      <w:szCs w:val="16"/>
    </w:rPr>
  </w:style>
  <w:style w:type="character" w:customStyle="1" w:styleId="MathematicaFormatStandardForm">
    <w:name w:val="MathematicaFormatStandardForm"/>
    <w:uiPriority w:val="99"/>
    <w:rsid w:val="0098061B"/>
    <w:rPr>
      <w:rFonts w:ascii="Courier" w:hAnsi="Courier" w:cs="Courie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State University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DCH</dc:creator>
  <cp:lastModifiedBy>DCH</cp:lastModifiedBy>
  <cp:revision>1</cp:revision>
  <dcterms:created xsi:type="dcterms:W3CDTF">2015-10-13T18:23:00Z</dcterms:created>
  <dcterms:modified xsi:type="dcterms:W3CDTF">2015-10-13T19:05:00Z</dcterms:modified>
</cp:coreProperties>
</file>